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89F14" w14:textId="77777777" w:rsidR="00D765AC" w:rsidRDefault="00D765AC" w:rsidP="00D765AC">
      <w:pPr>
        <w:jc w:val="right"/>
      </w:pPr>
      <w:r>
        <w:t>September 2017</w:t>
      </w:r>
    </w:p>
    <w:p w14:paraId="341B6568" w14:textId="77777777" w:rsidR="00D765AC" w:rsidRDefault="00D765AC" w:rsidP="00D765AC">
      <w:r>
        <w:t>Dear Non-Profit Agency,</w:t>
      </w:r>
    </w:p>
    <w:p w14:paraId="1A0E27E5" w14:textId="77777777" w:rsidR="00D765AC" w:rsidRDefault="00D765AC" w:rsidP="00D765AC">
      <w:r>
        <w:t>The Richfield Foundation is accepting applications for grants from Richfield organizations and those that serve Richfield residents. Enclosed is an application for funds. In 2017, the Foundation will award approximately $18,000 total in grants, ranging from $500 to $2,000 each, including the Big Ideas Grant in the spring and summer.</w:t>
      </w:r>
    </w:p>
    <w:p w14:paraId="2C1D2FE5" w14:textId="77777777" w:rsidR="00D765AC" w:rsidRDefault="00D765AC" w:rsidP="00D765AC">
      <w:r>
        <w:t>The priorities of the Richfield Foundation remain:</w:t>
      </w:r>
    </w:p>
    <w:p w14:paraId="76C32467" w14:textId="77777777" w:rsidR="00D765AC" w:rsidRPr="00E511C3" w:rsidRDefault="00D765AC" w:rsidP="00D765AC">
      <w:pPr>
        <w:jc w:val="center"/>
        <w:rPr>
          <w:b/>
        </w:rPr>
      </w:pPr>
      <w:r w:rsidRPr="00E511C3">
        <w:rPr>
          <w:b/>
        </w:rPr>
        <w:t>Successful Kids – Secure Families – Strong Community</w:t>
      </w:r>
    </w:p>
    <w:p w14:paraId="375876CF" w14:textId="77777777" w:rsidR="00D765AC" w:rsidRDefault="00D765AC" w:rsidP="00D765AC">
      <w:r>
        <w:t xml:space="preserve">Most applications do meet this basic standard; for additional insight into a successful application, we encourage you to see the attached document: </w:t>
      </w:r>
      <w:r w:rsidRPr="00E511C3">
        <w:rPr>
          <w:i/>
        </w:rPr>
        <w:t xml:space="preserve">“How Does the </w:t>
      </w:r>
      <w:r>
        <w:rPr>
          <w:i/>
        </w:rPr>
        <w:t xml:space="preserve">Richfield </w:t>
      </w:r>
      <w:r w:rsidRPr="00E511C3">
        <w:rPr>
          <w:i/>
        </w:rPr>
        <w:t>Foundation Decide How to Award Funding?”</w:t>
      </w:r>
    </w:p>
    <w:p w14:paraId="57D2B28C" w14:textId="77777777" w:rsidR="00D765AC" w:rsidRPr="00E511C3" w:rsidRDefault="00D765AC" w:rsidP="00D765AC">
      <w:r>
        <w:t xml:space="preserve">If you wish to apply for funds from the Foundation, please fill out the application and return it and a cover letter to Susan Rosenberg. </w:t>
      </w:r>
      <w:r>
        <w:rPr>
          <w:b/>
        </w:rPr>
        <w:t xml:space="preserve">The deadline for receiving the application is October 31, 2017. </w:t>
      </w:r>
      <w:r>
        <w:t>Applications will be reviewed by volunteers, so it helps to be as succinct and complete as possible.</w:t>
      </w:r>
    </w:p>
    <w:p w14:paraId="49188C69" w14:textId="77777777" w:rsidR="00D765AC" w:rsidRPr="00E511C3" w:rsidRDefault="00D765AC" w:rsidP="00D765AC">
      <w:pPr>
        <w:rPr>
          <w:b/>
        </w:rPr>
      </w:pPr>
      <w:r w:rsidRPr="00E511C3">
        <w:rPr>
          <w:b/>
        </w:rPr>
        <w:t xml:space="preserve">Please send all applications electronically to </w:t>
      </w:r>
      <w:hyperlink r:id="rId7" w:history="1">
        <w:r w:rsidRPr="00E511C3">
          <w:rPr>
            <w:rStyle w:val="Hyperlink"/>
            <w:b/>
          </w:rPr>
          <w:t>richfieldfoundation@gmail.com</w:t>
        </w:r>
      </w:hyperlink>
      <w:r w:rsidRPr="00E511C3">
        <w:rPr>
          <w:b/>
        </w:rPr>
        <w:t>.</w:t>
      </w:r>
    </w:p>
    <w:p w14:paraId="4DCF7308" w14:textId="77777777" w:rsidR="00D765AC" w:rsidRDefault="00D765AC" w:rsidP="00D765AC">
      <w:r>
        <w:t>If you cannot send electronically, please mail to:</w:t>
      </w:r>
    </w:p>
    <w:p w14:paraId="2A7CE069" w14:textId="77777777" w:rsidR="00D765AC" w:rsidRPr="00D82246" w:rsidRDefault="00D765AC" w:rsidP="00D765AC">
      <w:pPr>
        <w:jc w:val="center"/>
      </w:pPr>
      <w:r>
        <w:t>Susan Rosenberg</w:t>
      </w:r>
      <w:r>
        <w:br/>
        <w:t>Richfield Foundation</w:t>
      </w:r>
      <w:r>
        <w:br/>
        <w:t>6633 Thomas Avenue South</w:t>
      </w:r>
      <w:r>
        <w:br/>
        <w:t>Richfield, MN 55423</w:t>
      </w:r>
    </w:p>
    <w:p w14:paraId="13B9E235" w14:textId="77777777" w:rsidR="00D765AC" w:rsidRDefault="00D765AC" w:rsidP="00D765AC">
      <w:r>
        <w:t>Grant determinations will be made in November. Notice with status of your proposal will be sent to your organization by November 30, 2017. The checks will be given to grantees at the December 12, 2017 Richfield City Council Meeting at 7:00 p.m. at the Richfield City Hall. If a grant is awarded to your organization, we ask that a representative attend this meeting.</w:t>
      </w:r>
    </w:p>
    <w:p w14:paraId="5D27B85C" w14:textId="77777777" w:rsidR="00D765AC" w:rsidRDefault="00D765AC" w:rsidP="00D765AC">
      <w:r>
        <w:t xml:space="preserve">If you have any questions or concerns about the grant process, please do not hesitate to call me at </w:t>
      </w:r>
      <w:r>
        <w:br/>
        <w:t>612-203-9138 (cell) or 612-866-2683 (home).</w:t>
      </w:r>
    </w:p>
    <w:p w14:paraId="57D88899" w14:textId="77777777" w:rsidR="00D765AC" w:rsidRPr="00D352A0" w:rsidRDefault="00D765AC" w:rsidP="00D765AC">
      <w:r>
        <w:t>Thank you,</w:t>
      </w:r>
      <w:r>
        <w:br/>
        <w:t>Susan Rosenberg</w:t>
      </w:r>
    </w:p>
    <w:p w14:paraId="24081889" w14:textId="77777777" w:rsidR="00D352A0" w:rsidRPr="00D352A0" w:rsidRDefault="00D352A0" w:rsidP="00D352A0">
      <w:bookmarkStart w:id="0" w:name="_GoBack"/>
      <w:bookmarkEnd w:id="0"/>
    </w:p>
    <w:p w14:paraId="65A216C2" w14:textId="77777777" w:rsidR="00D352A0" w:rsidRPr="00D352A0" w:rsidRDefault="00D352A0" w:rsidP="00D352A0"/>
    <w:p w14:paraId="16500C43" w14:textId="77777777" w:rsidR="00D352A0" w:rsidRPr="00D352A0" w:rsidRDefault="00D352A0" w:rsidP="00D352A0"/>
    <w:p w14:paraId="17F31C84" w14:textId="77777777" w:rsidR="00D352A0" w:rsidRPr="00D352A0" w:rsidRDefault="00D352A0" w:rsidP="00D352A0"/>
    <w:p w14:paraId="6499B3F1" w14:textId="77777777" w:rsidR="00D352A0" w:rsidRPr="00D352A0" w:rsidRDefault="00D352A0" w:rsidP="00D352A0"/>
    <w:p w14:paraId="77990308" w14:textId="77777777" w:rsidR="00D352A0" w:rsidRPr="00D352A0" w:rsidRDefault="00D352A0" w:rsidP="00D352A0"/>
    <w:p w14:paraId="44164BFB" w14:textId="77777777" w:rsidR="00D352A0" w:rsidRPr="00D352A0" w:rsidRDefault="00D352A0" w:rsidP="00D352A0"/>
    <w:p w14:paraId="266DC29D" w14:textId="77777777" w:rsidR="00D352A0" w:rsidRPr="00D352A0" w:rsidRDefault="00D352A0" w:rsidP="00D352A0"/>
    <w:p w14:paraId="5BCFC020" w14:textId="77777777" w:rsidR="00D352A0" w:rsidRPr="00D352A0" w:rsidRDefault="00D352A0" w:rsidP="00D352A0"/>
    <w:p w14:paraId="4C0A6337" w14:textId="77777777" w:rsidR="00D352A0" w:rsidRPr="00D352A0" w:rsidRDefault="00D352A0" w:rsidP="00D352A0"/>
    <w:p w14:paraId="458D1BC8" w14:textId="77777777" w:rsidR="00D352A0" w:rsidRPr="00D352A0" w:rsidRDefault="00D352A0" w:rsidP="00D352A0"/>
    <w:p w14:paraId="516FA996" w14:textId="77777777" w:rsidR="00D352A0" w:rsidRPr="00D352A0" w:rsidRDefault="00D352A0" w:rsidP="00D352A0"/>
    <w:p w14:paraId="43C9C8D7" w14:textId="77777777" w:rsidR="00D352A0" w:rsidRPr="00D352A0" w:rsidRDefault="00D352A0" w:rsidP="00D352A0"/>
    <w:p w14:paraId="2F2AC8C8" w14:textId="77777777" w:rsidR="00D352A0" w:rsidRPr="00D352A0" w:rsidRDefault="00D352A0" w:rsidP="00D352A0"/>
    <w:p w14:paraId="176570FB" w14:textId="77777777" w:rsidR="00D352A0" w:rsidRPr="00D352A0" w:rsidRDefault="00D352A0" w:rsidP="00D352A0"/>
    <w:p w14:paraId="29AC1C3C" w14:textId="77777777" w:rsidR="00D352A0" w:rsidRPr="00D352A0" w:rsidRDefault="00D352A0" w:rsidP="00D352A0"/>
    <w:p w14:paraId="4AC3F579" w14:textId="77777777" w:rsidR="00D352A0" w:rsidRPr="00D352A0" w:rsidRDefault="00D352A0" w:rsidP="00D352A0"/>
    <w:p w14:paraId="5AAD0E54" w14:textId="77777777" w:rsidR="00D352A0" w:rsidRPr="00D352A0" w:rsidRDefault="00D352A0" w:rsidP="00D352A0"/>
    <w:p w14:paraId="3C0B9185" w14:textId="77777777" w:rsidR="00D352A0" w:rsidRDefault="00D352A0" w:rsidP="00D352A0"/>
    <w:p w14:paraId="22DA6F77" w14:textId="77777777" w:rsidR="00335EA7" w:rsidRPr="00D352A0" w:rsidRDefault="00D352A0" w:rsidP="00D352A0">
      <w:pPr>
        <w:tabs>
          <w:tab w:val="left" w:pos="6257"/>
        </w:tabs>
      </w:pPr>
      <w:r>
        <w:tab/>
      </w:r>
    </w:p>
    <w:sectPr w:rsidR="00335EA7" w:rsidRPr="00D352A0" w:rsidSect="00A54DF5">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B7782" w14:textId="77777777" w:rsidR="00EF2659" w:rsidRDefault="00EF2659" w:rsidP="00D352A0">
      <w:pPr>
        <w:spacing w:after="0" w:line="240" w:lineRule="auto"/>
      </w:pPr>
      <w:r>
        <w:separator/>
      </w:r>
    </w:p>
  </w:endnote>
  <w:endnote w:type="continuationSeparator" w:id="0">
    <w:p w14:paraId="49EDE9F8" w14:textId="77777777" w:rsidR="00EF2659" w:rsidRDefault="00EF2659" w:rsidP="00D3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D1DD" w14:textId="77777777" w:rsidR="00D352A0" w:rsidRDefault="00D352A0" w:rsidP="00D352A0">
    <w:pPr>
      <w:pStyle w:val="Footer"/>
      <w:jc w:val="center"/>
    </w:pPr>
    <w:r>
      <w:rPr>
        <w:noProof/>
      </w:rPr>
      <w:drawing>
        <wp:inline distT="0" distB="0" distL="0" distR="0" wp14:anchorId="007F5925" wp14:editId="308B8BC0">
          <wp:extent cx="3090041" cy="636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field Foundation homeline web version.png"/>
                  <pic:cNvPicPr/>
                </pic:nvPicPr>
                <pic:blipFill rotWithShape="1">
                  <a:blip r:embed="rId1">
                    <a:extLst>
                      <a:ext uri="{28A0092B-C50C-407E-A947-70E740481C1C}">
                        <a14:useLocalDpi xmlns:a14="http://schemas.microsoft.com/office/drawing/2010/main" val="0"/>
                      </a:ext>
                    </a:extLst>
                  </a:blip>
                  <a:srcRect l="11144" t="45889" r="7669" b="37397"/>
                  <a:stretch/>
                </pic:blipFill>
                <pic:spPr bwMode="auto">
                  <a:xfrm>
                    <a:off x="0" y="0"/>
                    <a:ext cx="3111893" cy="640627"/>
                  </a:xfrm>
                  <a:prstGeom prst="rect">
                    <a:avLst/>
                  </a:prstGeom>
                  <a:ln>
                    <a:noFill/>
                  </a:ln>
                  <a:extLst>
                    <a:ext uri="{53640926-AAD7-44D8-BBD7-CCE9431645EC}">
                      <a14:shadowObscured xmlns:a14="http://schemas.microsoft.com/office/drawing/2010/main"/>
                    </a:ext>
                  </a:extLst>
                </pic:spPr>
              </pic:pic>
            </a:graphicData>
          </a:graphic>
        </wp:inline>
      </w:drawing>
    </w:r>
  </w:p>
  <w:p w14:paraId="4C1D020C" w14:textId="77777777" w:rsidR="00D352A0" w:rsidRPr="00D352A0" w:rsidRDefault="00D352A0" w:rsidP="00D352A0">
    <w:pPr>
      <w:pStyle w:val="Footer"/>
      <w:jc w:val="center"/>
      <w:rPr>
        <w:b/>
      </w:rPr>
    </w:pPr>
    <w:r w:rsidRPr="00D352A0">
      <w:rPr>
        <w:b/>
      </w:rPr>
      <w:t>www.richfieldfoundationmn.org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3336" w14:textId="77777777" w:rsidR="00EF2659" w:rsidRDefault="00EF2659" w:rsidP="00D352A0">
      <w:pPr>
        <w:spacing w:after="0" w:line="240" w:lineRule="auto"/>
      </w:pPr>
      <w:r>
        <w:separator/>
      </w:r>
    </w:p>
  </w:footnote>
  <w:footnote w:type="continuationSeparator" w:id="0">
    <w:p w14:paraId="33F77904" w14:textId="77777777" w:rsidR="00EF2659" w:rsidRDefault="00EF2659" w:rsidP="00D35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0B4F" w14:textId="77777777" w:rsidR="00D352A0" w:rsidRDefault="00D352A0" w:rsidP="00D352A0">
    <w:pPr>
      <w:pStyle w:val="Header"/>
    </w:pPr>
    <w:r>
      <w:rPr>
        <w:noProof/>
      </w:rPr>
      <mc:AlternateContent>
        <mc:Choice Requires="wps">
          <w:drawing>
            <wp:anchor distT="45720" distB="45720" distL="114300" distR="114300" simplePos="0" relativeHeight="251659264" behindDoc="0" locked="0" layoutInCell="1" allowOverlap="1" wp14:anchorId="6F7AEA79" wp14:editId="598221FC">
              <wp:simplePos x="0" y="0"/>
              <wp:positionH relativeFrom="column">
                <wp:posOffset>4500245</wp:posOffset>
              </wp:positionH>
              <wp:positionV relativeFrom="paragraph">
                <wp:posOffset>20320</wp:posOffset>
              </wp:positionV>
              <wp:extent cx="1891665" cy="9277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927735"/>
                      </a:xfrm>
                      <a:prstGeom prst="rect">
                        <a:avLst/>
                      </a:prstGeom>
                      <a:solidFill>
                        <a:srgbClr val="FFFFFF"/>
                      </a:solidFill>
                      <a:ln w="9525">
                        <a:noFill/>
                        <a:miter lim="800000"/>
                        <a:headEnd/>
                        <a:tailEnd/>
                      </a:ln>
                    </wps:spPr>
                    <wps:txbx>
                      <w:txbxContent>
                        <w:p w14:paraId="6CAC6D70" w14:textId="77777777" w:rsidR="00D352A0" w:rsidRPr="00982173" w:rsidRDefault="00D352A0" w:rsidP="00982173">
                          <w:pPr>
                            <w:jc w:val="right"/>
                            <w:rPr>
                              <w:rFonts w:ascii="Myriad Pro" w:hAnsi="Myriad Pro"/>
                              <w:sz w:val="20"/>
                            </w:rPr>
                          </w:pPr>
                          <w:r w:rsidRPr="00982173">
                            <w:rPr>
                              <w:rFonts w:ascii="Myriad Pro" w:hAnsi="Myriad Pro"/>
                              <w:b/>
                              <w:sz w:val="24"/>
                            </w:rPr>
                            <w:t>Richfield Foundation</w:t>
                          </w:r>
                          <w:r w:rsidRPr="00982173">
                            <w:rPr>
                              <w:rFonts w:ascii="Myriad Pro" w:hAnsi="Myriad Pro"/>
                              <w:b/>
                              <w:sz w:val="24"/>
                            </w:rPr>
                            <w:br/>
                          </w:r>
                          <w:r w:rsidRPr="00982173">
                            <w:rPr>
                              <w:rFonts w:ascii="Myriad Pro" w:hAnsi="Myriad Pro"/>
                              <w:sz w:val="20"/>
                            </w:rPr>
                            <w:t>P.O. Box 23077</w:t>
                          </w:r>
                          <w:r w:rsidRPr="00982173">
                            <w:rPr>
                              <w:rFonts w:ascii="Myriad Pro" w:hAnsi="Myriad Pro"/>
                              <w:sz w:val="20"/>
                            </w:rPr>
                            <w:br/>
                            <w:t>Richfield, MN 55423</w:t>
                          </w:r>
                        </w:p>
                        <w:p w14:paraId="2DEF608B" w14:textId="77777777" w:rsidR="00982173" w:rsidRPr="00982173" w:rsidRDefault="00982173" w:rsidP="00982173">
                          <w:pPr>
                            <w:jc w:val="right"/>
                            <w:rPr>
                              <w:rFonts w:ascii="Myriad Pro" w:hAnsi="Myriad Pro"/>
                              <w:sz w:val="20"/>
                            </w:rPr>
                          </w:pPr>
                          <w:r w:rsidRPr="00982173">
                            <w:rPr>
                              <w:rFonts w:ascii="Myriad Pro" w:hAnsi="Myriad Pro"/>
                              <w:sz w:val="20"/>
                            </w:rPr>
                            <w:t>richfieldfoundation@gmail.com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AEA79" id="_x0000_t202" coordsize="21600,21600" o:spt="202" path="m,l,21600r21600,l21600,xe">
              <v:stroke joinstyle="miter"/>
              <v:path gradientshapeok="t" o:connecttype="rect"/>
            </v:shapetype>
            <v:shape id="Text Box 2" o:spid="_x0000_s1026" type="#_x0000_t202" style="position:absolute;margin-left:354.35pt;margin-top:1.6pt;width:148.95pt;height:7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" stroked="f">
              <v:textbox>
                <w:txbxContent>
                  <w:p w14:paraId="6CAC6D70" w14:textId="77777777" w:rsidR="00D352A0" w:rsidRPr="00982173" w:rsidRDefault="00D352A0" w:rsidP="00982173">
                    <w:pPr>
                      <w:jc w:val="right"/>
                      <w:rPr>
                        <w:rFonts w:ascii="Myriad Pro" w:hAnsi="Myriad Pro"/>
                        <w:sz w:val="20"/>
                      </w:rPr>
                    </w:pPr>
                    <w:r w:rsidRPr="00982173">
                      <w:rPr>
                        <w:rFonts w:ascii="Myriad Pro" w:hAnsi="Myriad Pro"/>
                        <w:b/>
                        <w:sz w:val="24"/>
                      </w:rPr>
                      <w:t>Richfield Foundation</w:t>
                    </w:r>
                    <w:r w:rsidRPr="00982173">
                      <w:rPr>
                        <w:rFonts w:ascii="Myriad Pro" w:hAnsi="Myriad Pro"/>
                        <w:b/>
                        <w:sz w:val="24"/>
                      </w:rPr>
                      <w:br/>
                    </w:r>
                    <w:r w:rsidRPr="00982173">
                      <w:rPr>
                        <w:rFonts w:ascii="Myriad Pro" w:hAnsi="Myriad Pro"/>
                        <w:sz w:val="20"/>
                      </w:rPr>
                      <w:t>P.O. Box 23077</w:t>
                    </w:r>
                    <w:r w:rsidRPr="00982173">
                      <w:rPr>
                        <w:rFonts w:ascii="Myriad Pro" w:hAnsi="Myriad Pro"/>
                        <w:sz w:val="20"/>
                      </w:rPr>
                      <w:br/>
                      <w:t>Richfield, MN 55423</w:t>
                    </w:r>
                  </w:p>
                  <w:p w14:paraId="2DEF608B" w14:textId="77777777" w:rsidR="00982173" w:rsidRPr="00982173" w:rsidRDefault="00982173" w:rsidP="00982173">
                    <w:pPr>
                      <w:jc w:val="right"/>
                      <w:rPr>
                        <w:rFonts w:ascii="Myriad Pro" w:hAnsi="Myriad Pro"/>
                        <w:sz w:val="20"/>
                      </w:rPr>
                    </w:pPr>
                    <w:r w:rsidRPr="00982173">
                      <w:rPr>
                        <w:rFonts w:ascii="Myriad Pro" w:hAnsi="Myriad Pro"/>
                        <w:sz w:val="20"/>
                      </w:rPr>
                      <w:t>richfieldfoundation@gmail.com</w:t>
                    </w:r>
                  </w:p>
                </w:txbxContent>
              </v:textbox>
              <w10:wrap type="square"/>
            </v:shape>
          </w:pict>
        </mc:Fallback>
      </mc:AlternateContent>
    </w:r>
    <w:r>
      <w:rPr>
        <w:noProof/>
      </w:rPr>
      <w:drawing>
        <wp:inline distT="0" distB="0" distL="0" distR="0" wp14:anchorId="705EAE77" wp14:editId="7B57F6F9">
          <wp:extent cx="1560532" cy="835572"/>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field Foundation logo Full web version.png"/>
                  <pic:cNvPicPr/>
                </pic:nvPicPr>
                <pic:blipFill rotWithShape="1">
                  <a:blip r:embed="rId1">
                    <a:extLst>
                      <a:ext uri="{28A0092B-C50C-407E-A947-70E740481C1C}">
                        <a14:useLocalDpi xmlns:a14="http://schemas.microsoft.com/office/drawing/2010/main" val="0"/>
                      </a:ext>
                    </a:extLst>
                  </a:blip>
                  <a:srcRect l="10348" t="29178" r="7405" b="26784"/>
                  <a:stretch/>
                </pic:blipFill>
                <pic:spPr bwMode="auto">
                  <a:xfrm>
                    <a:off x="0" y="0"/>
                    <a:ext cx="1560532" cy="835572"/>
                  </a:xfrm>
                  <a:prstGeom prst="rect">
                    <a:avLst/>
                  </a:prstGeom>
                  <a:ln>
                    <a:noFill/>
                  </a:ln>
                  <a:extLst>
                    <a:ext uri="{53640926-AAD7-44D8-BBD7-CCE9431645EC}">
                      <a14:shadowObscured xmlns:a14="http://schemas.microsoft.com/office/drawing/2010/main"/>
                    </a:ext>
                  </a:extLst>
                </pic:spPr>
              </pic:pic>
            </a:graphicData>
          </a:graphic>
        </wp:inline>
      </w:drawing>
    </w:r>
  </w:p>
  <w:p w14:paraId="5D159816" w14:textId="77777777" w:rsidR="00982173" w:rsidRDefault="00982173" w:rsidP="00D352A0">
    <w:pPr>
      <w:pStyle w:val="Header"/>
    </w:pPr>
  </w:p>
  <w:p w14:paraId="20785B49" w14:textId="77777777" w:rsidR="00982173" w:rsidRDefault="00982173" w:rsidP="00D352A0">
    <w:pPr>
      <w:pStyle w:val="Header"/>
    </w:pPr>
    <w:r>
      <w:rPr>
        <w:noProof/>
      </w:rPr>
      <mc:AlternateContent>
        <mc:Choice Requires="wps">
          <w:drawing>
            <wp:anchor distT="0" distB="0" distL="114300" distR="114300" simplePos="0" relativeHeight="251660288" behindDoc="0" locked="0" layoutInCell="1" allowOverlap="1" wp14:anchorId="78AAB673" wp14:editId="48264DB1">
              <wp:simplePos x="0" y="0"/>
              <wp:positionH relativeFrom="column">
                <wp:posOffset>-3412</wp:posOffset>
              </wp:positionH>
              <wp:positionV relativeFrom="paragraph">
                <wp:posOffset>89630</wp:posOffset>
              </wp:positionV>
              <wp:extent cx="6305228" cy="0"/>
              <wp:effectExtent l="0" t="19050" r="38735" b="38100"/>
              <wp:wrapNone/>
              <wp:docPr id="3" name="Straight Connector 3"/>
              <wp:cNvGraphicFramePr/>
              <a:graphic xmlns:a="http://schemas.openxmlformats.org/drawingml/2006/main">
                <a:graphicData uri="http://schemas.microsoft.com/office/word/2010/wordprocessingShape">
                  <wps:wsp>
                    <wps:cNvCnPr/>
                    <wps:spPr>
                      <a:xfrm>
                        <a:off x="0" y="0"/>
                        <a:ext cx="6305228" cy="0"/>
                      </a:xfrm>
                      <a:prstGeom prst="line">
                        <a:avLst/>
                      </a:prstGeom>
                      <a:ln w="63500">
                        <a:solidFill>
                          <a:srgbClr val="1C61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E695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05pt" to="49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" strokecolor="#1c6199" strokeweight="5pt">
              <v:stroke joinstyle="miter"/>
            </v:line>
          </w:pict>
        </mc:Fallback>
      </mc:AlternateContent>
    </w:r>
  </w:p>
  <w:p w14:paraId="4452CA73" w14:textId="77777777" w:rsidR="00D352A0" w:rsidRDefault="00D35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913FE"/>
    <w:multiLevelType w:val="hybridMultilevel"/>
    <w:tmpl w:val="5994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15F75"/>
    <w:multiLevelType w:val="hybridMultilevel"/>
    <w:tmpl w:val="AD5C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A0"/>
    <w:rsid w:val="00335EA7"/>
    <w:rsid w:val="003B1601"/>
    <w:rsid w:val="006271D0"/>
    <w:rsid w:val="006E718B"/>
    <w:rsid w:val="00982173"/>
    <w:rsid w:val="00A54DF5"/>
    <w:rsid w:val="00B5097E"/>
    <w:rsid w:val="00B72A29"/>
    <w:rsid w:val="00D352A0"/>
    <w:rsid w:val="00D765AC"/>
    <w:rsid w:val="00EF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6BC9"/>
  <w15:chartTrackingRefBased/>
  <w15:docId w15:val="{28FBFFCF-8FEF-48F9-8DAB-706B6E8A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A0"/>
  </w:style>
  <w:style w:type="paragraph" w:styleId="Footer">
    <w:name w:val="footer"/>
    <w:basedOn w:val="Normal"/>
    <w:link w:val="FooterChar"/>
    <w:uiPriority w:val="99"/>
    <w:unhideWhenUsed/>
    <w:rsid w:val="00D35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A0"/>
  </w:style>
  <w:style w:type="paragraph" w:styleId="ListParagraph">
    <w:name w:val="List Paragraph"/>
    <w:basedOn w:val="Normal"/>
    <w:uiPriority w:val="34"/>
    <w:qFormat/>
    <w:rsid w:val="00A54DF5"/>
    <w:pPr>
      <w:ind w:left="720"/>
      <w:contextualSpacing/>
    </w:pPr>
  </w:style>
  <w:style w:type="character" w:styleId="Hyperlink">
    <w:name w:val="Hyperlink"/>
    <w:basedOn w:val="DefaultParagraphFont"/>
    <w:uiPriority w:val="99"/>
    <w:unhideWhenUsed/>
    <w:rsid w:val="00A54DF5"/>
    <w:rPr>
      <w:color w:val="0563C1" w:themeColor="hyperlink"/>
      <w:u w:val="single"/>
    </w:rPr>
  </w:style>
  <w:style w:type="character" w:styleId="CommentReference">
    <w:name w:val="annotation reference"/>
    <w:basedOn w:val="DefaultParagraphFont"/>
    <w:uiPriority w:val="99"/>
    <w:semiHidden/>
    <w:unhideWhenUsed/>
    <w:rsid w:val="00A54DF5"/>
    <w:rPr>
      <w:sz w:val="16"/>
      <w:szCs w:val="16"/>
    </w:rPr>
  </w:style>
  <w:style w:type="paragraph" w:styleId="CommentText">
    <w:name w:val="annotation text"/>
    <w:basedOn w:val="Normal"/>
    <w:link w:val="CommentTextChar"/>
    <w:uiPriority w:val="99"/>
    <w:semiHidden/>
    <w:unhideWhenUsed/>
    <w:rsid w:val="00A54DF5"/>
    <w:pPr>
      <w:spacing w:line="240" w:lineRule="auto"/>
    </w:pPr>
    <w:rPr>
      <w:sz w:val="20"/>
      <w:szCs w:val="20"/>
    </w:rPr>
  </w:style>
  <w:style w:type="character" w:customStyle="1" w:styleId="CommentTextChar">
    <w:name w:val="Comment Text Char"/>
    <w:basedOn w:val="DefaultParagraphFont"/>
    <w:link w:val="CommentText"/>
    <w:uiPriority w:val="99"/>
    <w:semiHidden/>
    <w:rsid w:val="00A54DF5"/>
    <w:rPr>
      <w:sz w:val="20"/>
      <w:szCs w:val="20"/>
    </w:rPr>
  </w:style>
  <w:style w:type="paragraph" w:styleId="CommentSubject">
    <w:name w:val="annotation subject"/>
    <w:basedOn w:val="CommentText"/>
    <w:next w:val="CommentText"/>
    <w:link w:val="CommentSubjectChar"/>
    <w:uiPriority w:val="99"/>
    <w:semiHidden/>
    <w:unhideWhenUsed/>
    <w:rsid w:val="00A54DF5"/>
    <w:rPr>
      <w:b/>
      <w:bCs/>
    </w:rPr>
  </w:style>
  <w:style w:type="character" w:customStyle="1" w:styleId="CommentSubjectChar">
    <w:name w:val="Comment Subject Char"/>
    <w:basedOn w:val="CommentTextChar"/>
    <w:link w:val="CommentSubject"/>
    <w:uiPriority w:val="99"/>
    <w:semiHidden/>
    <w:rsid w:val="00A54DF5"/>
    <w:rPr>
      <w:b/>
      <w:bCs/>
      <w:sz w:val="20"/>
      <w:szCs w:val="20"/>
    </w:rPr>
  </w:style>
  <w:style w:type="paragraph" w:styleId="BalloonText">
    <w:name w:val="Balloon Text"/>
    <w:basedOn w:val="Normal"/>
    <w:link w:val="BalloonTextChar"/>
    <w:uiPriority w:val="99"/>
    <w:semiHidden/>
    <w:unhideWhenUsed/>
    <w:rsid w:val="00A54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fieldfound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Department of Natural Resources</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Gahler, Claire (DNR)</dc:creator>
  <cp:keywords/>
  <dc:description/>
  <cp:lastModifiedBy>Claire!</cp:lastModifiedBy>
  <cp:revision>2</cp:revision>
  <dcterms:created xsi:type="dcterms:W3CDTF">2017-09-11T01:22:00Z</dcterms:created>
  <dcterms:modified xsi:type="dcterms:W3CDTF">2017-09-11T01:22:00Z</dcterms:modified>
</cp:coreProperties>
</file>